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BA7" w:rsidRDefault="00022DD9">
      <w:pPr>
        <w:spacing w:line="560" w:lineRule="exact"/>
        <w:jc w:val="left"/>
        <w:outlineLvl w:val="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附件</w:t>
      </w:r>
      <w:r>
        <w:rPr>
          <w:rFonts w:ascii="Times New Roman" w:eastAsia="方正仿宋_GBK" w:hAnsi="Times New Roman" w:cs="Times New Roman"/>
          <w:b/>
          <w:sz w:val="32"/>
          <w:szCs w:val="32"/>
        </w:rPr>
        <w:t>1</w:t>
      </w:r>
    </w:p>
    <w:p w:rsidR="008E6BA7" w:rsidRDefault="00022DD9" w:rsidP="004B28F8">
      <w:pPr>
        <w:suppressAutoHyphens/>
        <w:adjustRightInd w:val="0"/>
        <w:snapToGrid w:val="0"/>
        <w:spacing w:afterLines="50" w:after="156" w:line="560" w:lineRule="exact"/>
        <w:jc w:val="center"/>
        <w:outlineLvl w:val="0"/>
        <w:rPr>
          <w:rFonts w:ascii="Times New Roman" w:eastAsia="方正小标宋_GBK" w:hAnsi="Times New Roman" w:cs="Times New Roman"/>
        </w:rPr>
      </w:pPr>
      <w:r>
        <w:rPr>
          <w:rFonts w:ascii="Times New Roman" w:eastAsia="方正小标宋_GBK" w:hAnsi="Times New Roman" w:cs="Times New Roman"/>
          <w:sz w:val="44"/>
          <w:szCs w:val="44"/>
        </w:rPr>
        <w:t>部分不合格</w:t>
      </w:r>
      <w:r>
        <w:rPr>
          <w:rFonts w:ascii="Times New Roman" w:eastAsia="方正小标宋_GBK" w:hAnsi="Times New Roman" w:cs="Times New Roman"/>
          <w:sz w:val="44"/>
          <w:szCs w:val="44"/>
        </w:rPr>
        <w:t>项目的</w:t>
      </w:r>
      <w:r>
        <w:rPr>
          <w:rFonts w:ascii="Times New Roman" w:eastAsia="方正小标宋_GBK" w:hAnsi="Times New Roman" w:cs="Times New Roman"/>
          <w:sz w:val="44"/>
          <w:szCs w:val="44"/>
        </w:rPr>
        <w:t>小知识</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甲氨基阿维菌素苯甲酸盐</w:t>
      </w:r>
    </w:p>
    <w:p w:rsidR="008E6BA7" w:rsidRDefault="00022DD9">
      <w:pPr>
        <w:spacing w:line="582" w:lineRule="exact"/>
        <w:ind w:firstLineChars="200" w:firstLine="640"/>
      </w:pPr>
      <w:r>
        <w:rPr>
          <w:rFonts w:ascii="Times New Roman" w:eastAsia="方正仿宋_GBK" w:hAnsi="Times New Roman" w:cs="Times New Roman"/>
          <w:sz w:val="32"/>
          <w:szCs w:val="32"/>
        </w:rPr>
        <w:t>甲氨基阿维菌素苯甲酸盐是一种大环内酯类杀虫剂，具有触杀、胃毒和组织渗透作用，对小菜蛾</w:t>
      </w:r>
      <w:r>
        <w:rPr>
          <w:rFonts w:ascii="Times New Roman" w:eastAsia="方正仿宋_GBK" w:hAnsi="Times New Roman" w:cs="Times New Roman" w:hint="eastAsia"/>
          <w:sz w:val="32"/>
          <w:szCs w:val="32"/>
        </w:rPr>
        <w:t>、菜粉</w:t>
      </w:r>
      <w:proofErr w:type="gramStart"/>
      <w:r>
        <w:rPr>
          <w:rFonts w:ascii="Times New Roman" w:eastAsia="方正仿宋_GBK" w:hAnsi="Times New Roman" w:cs="Times New Roman" w:hint="eastAsia"/>
          <w:sz w:val="32"/>
          <w:szCs w:val="32"/>
        </w:rPr>
        <w:t>螟</w:t>
      </w:r>
      <w:proofErr w:type="gramEnd"/>
      <w:r>
        <w:rPr>
          <w:rFonts w:ascii="Times New Roman" w:eastAsia="方正仿宋_GBK" w:hAnsi="Times New Roman" w:cs="Times New Roman"/>
          <w:sz w:val="32"/>
          <w:szCs w:val="32"/>
        </w:rPr>
        <w:t>等害虫有较好防治效果。少量的残留不会引起人体急性中毒，但长期</w:t>
      </w:r>
      <w:proofErr w:type="gramStart"/>
      <w:r>
        <w:rPr>
          <w:rFonts w:ascii="Times New Roman" w:eastAsia="方正仿宋_GBK" w:hAnsi="Times New Roman" w:cs="Times New Roman"/>
          <w:sz w:val="32"/>
          <w:szCs w:val="32"/>
        </w:rPr>
        <w:t>食用甲</w:t>
      </w:r>
      <w:proofErr w:type="gramEnd"/>
      <w:r>
        <w:rPr>
          <w:rFonts w:ascii="Times New Roman" w:eastAsia="方正仿宋_GBK" w:hAnsi="Times New Roman" w:cs="Times New Roman"/>
          <w:sz w:val="32"/>
          <w:szCs w:val="32"/>
        </w:rPr>
        <w:t>氨基阿维菌素苯甲酸盐超标的食品，对人体健康可能有一定影响。甲氨基阿维菌素苯甲酸盐残留量超标的原因，可能是为快速控制虫害，加大用药量或未遵守采摘间隔期规定，致使上市销售的产品中残留量超标。</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大肠菌群</w:t>
      </w:r>
    </w:p>
    <w:p w:rsidR="008E6BA7" w:rsidRDefault="00022DD9">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大肠菌群是国内外通用的食品污染常用指示菌。食品及食品相关产品中检出大肠菌群，存在被致病菌（如沙门氏菌、志贺氏菌、致病性大肠杆菌）污染的风险。《食品安全国家标准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消毒餐（饮）具》（</w:t>
      </w:r>
      <w:r>
        <w:rPr>
          <w:rFonts w:ascii="Times New Roman" w:eastAsia="方正仿宋_GBK" w:hAnsi="Times New Roman" w:cs="Times New Roman"/>
          <w:sz w:val="32"/>
          <w:szCs w:val="32"/>
        </w:rPr>
        <w:t>GB 14934-2016</w:t>
      </w:r>
      <w:r>
        <w:rPr>
          <w:rFonts w:ascii="Times New Roman" w:eastAsia="方正仿宋_GBK" w:hAnsi="Times New Roman" w:cs="Times New Roman"/>
          <w:sz w:val="32"/>
          <w:szCs w:val="32"/>
        </w:rPr>
        <w:t>）中规定，餐（饮）具中大肠菌群</w:t>
      </w:r>
      <w:proofErr w:type="gramStart"/>
      <w:r>
        <w:rPr>
          <w:rFonts w:ascii="Times New Roman" w:eastAsia="方正仿宋_GBK" w:hAnsi="Times New Roman" w:cs="Times New Roman"/>
          <w:sz w:val="32"/>
          <w:szCs w:val="32"/>
        </w:rPr>
        <w:t>应不得</w:t>
      </w:r>
      <w:proofErr w:type="gramEnd"/>
      <w:r>
        <w:rPr>
          <w:rFonts w:ascii="Times New Roman" w:eastAsia="方正仿宋_GBK" w:hAnsi="Times New Roman" w:cs="Times New Roman"/>
          <w:sz w:val="32"/>
          <w:szCs w:val="32"/>
        </w:rPr>
        <w:t>检出。餐（饮）具中检出大肠菌群的原因，可能是产品消毒方式不符合要求，清洗消毒不彻底未达到消毒灭菌效果，也有可能是产品经消毒后存放条件不当或操作不规范而被二次污染造成的。</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酸价（以脂肪计）</w:t>
      </w:r>
    </w:p>
    <w:p w:rsidR="008E6BA7" w:rsidRDefault="00022DD9">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hint="eastAsia"/>
          <w:sz w:val="32"/>
          <w:szCs w:val="32"/>
        </w:rPr>
        <w:t>酸价，又称酸值，主要反映食品中的油脂酸败程度。酸价超标会导致食品有哈喇味，超标严重时</w:t>
      </w:r>
      <w:r>
        <w:rPr>
          <w:rFonts w:ascii="Times New Roman" w:eastAsia="方正仿宋_GBK" w:hAnsi="Times New Roman" w:cs="Times New Roman" w:hint="eastAsia"/>
          <w:sz w:val="32"/>
          <w:szCs w:val="32"/>
        </w:rPr>
        <w:t>所产生的醛、酮、酸会破坏脂溶性维生素，导致肠胃不适。酸价（以脂肪计）</w:t>
      </w:r>
      <w:r>
        <w:rPr>
          <w:rFonts w:ascii="Times New Roman" w:eastAsia="方正仿宋_GBK" w:hAnsi="Times New Roman" w:cs="Times New Roman" w:hint="eastAsia"/>
          <w:sz w:val="32"/>
          <w:szCs w:val="32"/>
        </w:rPr>
        <w:lastRenderedPageBreak/>
        <w:t>检测值超标的原因，可能是企业原料采购把关不严，也可能是生产工艺不达标，还可能与产品储藏条件不当有关。</w:t>
      </w:r>
    </w:p>
    <w:p w:rsidR="008E6BA7" w:rsidRDefault="00022DD9">
      <w:pPr>
        <w:numPr>
          <w:ilvl w:val="0"/>
          <w:numId w:val="1"/>
        </w:numPr>
        <w:spacing w:line="582" w:lineRule="exact"/>
        <w:ind w:firstLineChars="200" w:firstLine="640"/>
        <w:outlineLvl w:val="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w:t>
      </w:r>
      <w:proofErr w:type="gramStart"/>
      <w:r>
        <w:rPr>
          <w:rFonts w:ascii="Times New Roman" w:eastAsia="方正黑体_GBK" w:hAnsi="Times New Roman" w:cs="Times New Roman" w:hint="eastAsia"/>
          <w:sz w:val="32"/>
          <w:szCs w:val="32"/>
        </w:rPr>
        <w:t>嗪</w:t>
      </w:r>
      <w:proofErr w:type="gramEnd"/>
    </w:p>
    <w:p w:rsidR="008E6BA7" w:rsidRDefault="00022DD9">
      <w:p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是烟碱类杀虫剂，具有胃毒、触杀和内吸作用，对蚜虫等有较好防效。少量的残留不会引起人体急性中毒，但长期食用</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超标的食品，对人体健康可能有一定影响。</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hint="eastAsia"/>
          <w:sz w:val="32"/>
          <w:szCs w:val="32"/>
        </w:rPr>
        <w:t>残留量</w:t>
      </w:r>
      <w:r>
        <w:rPr>
          <w:rFonts w:ascii="Times New Roman" w:eastAsia="方正仿宋_GBK" w:hAnsi="Times New Roman" w:cs="Times New Roman"/>
          <w:sz w:val="32"/>
          <w:szCs w:val="32"/>
        </w:rPr>
        <w:t>超标的原因，可能是</w:t>
      </w:r>
      <w:r>
        <w:rPr>
          <w:rFonts w:ascii="Times New Roman" w:eastAsia="方正仿宋_GBK" w:hAnsi="Times New Roman" w:cs="Times New Roman" w:hint="eastAsia"/>
          <w:sz w:val="32"/>
          <w:szCs w:val="32"/>
        </w:rPr>
        <w:t>种植户</w:t>
      </w:r>
      <w:r>
        <w:rPr>
          <w:rFonts w:ascii="Times New Roman" w:eastAsia="方正仿宋_GBK" w:hAnsi="Times New Roman" w:cs="Times New Roman"/>
          <w:sz w:val="32"/>
          <w:szCs w:val="32"/>
        </w:rPr>
        <w:t>为快速控制虫害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加大用药量或未遵守采摘间隔期规定，致使上市销售</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产品中</w:t>
      </w:r>
      <w:r>
        <w:rPr>
          <w:rFonts w:ascii="Times New Roman" w:eastAsia="方正仿宋_GBK" w:hAnsi="Times New Roman" w:cs="Times New Roman" w:hint="eastAsia"/>
          <w:sz w:val="32"/>
          <w:szCs w:val="32"/>
        </w:rPr>
        <w:t>残留量超标</w:t>
      </w:r>
      <w:r>
        <w:rPr>
          <w:rFonts w:ascii="Times New Roman" w:eastAsia="方正仿宋_GBK" w:hAnsi="Times New Roman" w:cs="Times New Roman"/>
          <w:sz w:val="32"/>
          <w:szCs w:val="32"/>
        </w:rPr>
        <w:t>。</w:t>
      </w:r>
    </w:p>
    <w:p w:rsidR="008E6BA7" w:rsidRDefault="00022DD9">
      <w:pPr>
        <w:numPr>
          <w:ilvl w:val="0"/>
          <w:numId w:val="1"/>
        </w:numPr>
        <w:spacing w:line="582"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阴离子合成洗涤剂（以十二烷基苯磺酸钠计）</w:t>
      </w:r>
    </w:p>
    <w:p w:rsidR="008E6BA7" w:rsidRDefault="00022DD9">
      <w:pPr>
        <w:spacing w:line="56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阴离子合成洗涤剂，</w:t>
      </w:r>
      <w:r>
        <w:rPr>
          <w:rFonts w:ascii="Times New Roman" w:eastAsia="方正仿宋_GBK" w:hAnsi="Times New Roman" w:cs="Times New Roman"/>
          <w:sz w:val="32"/>
          <w:szCs w:val="32"/>
        </w:rPr>
        <w:t>即我们日常生活中经常用到的洗衣粉、洗洁精、洗衣液、肥皂等洗涤剂的主要成分，其主要成分十二烷基磺酸钠，是一种低毒物质，在消毒企业中广泛使用。《食品安全国家标准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消毒餐（饮）具》（</w:t>
      </w:r>
      <w:r>
        <w:rPr>
          <w:rFonts w:ascii="Times New Roman" w:eastAsia="方正仿宋_GBK" w:hAnsi="Times New Roman" w:cs="Times New Roman"/>
          <w:sz w:val="32"/>
          <w:szCs w:val="32"/>
        </w:rPr>
        <w:t>GB 14934-2016</w:t>
      </w:r>
      <w:r>
        <w:rPr>
          <w:rFonts w:ascii="Times New Roman" w:eastAsia="方正仿宋_GBK" w:hAnsi="Times New Roman" w:cs="Times New Roman"/>
          <w:sz w:val="32"/>
          <w:szCs w:val="32"/>
        </w:rPr>
        <w:t>）中规定，采用化学消毒法的餐（饮）具的阴离子合成洗涤剂</w:t>
      </w:r>
      <w:proofErr w:type="gramStart"/>
      <w:r>
        <w:rPr>
          <w:rFonts w:ascii="Times New Roman" w:eastAsia="方正仿宋_GBK" w:hAnsi="Times New Roman" w:cs="Times New Roman"/>
          <w:sz w:val="32"/>
          <w:szCs w:val="32"/>
        </w:rPr>
        <w:t>应不得</w:t>
      </w:r>
      <w:proofErr w:type="gramEnd"/>
      <w:r>
        <w:rPr>
          <w:rFonts w:ascii="Times New Roman" w:eastAsia="方正仿宋_GBK" w:hAnsi="Times New Roman" w:cs="Times New Roman"/>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菌落总数</w:t>
      </w:r>
    </w:p>
    <w:p w:rsidR="008E6BA7" w:rsidRDefault="00022DD9">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菌落总数是指示性微生物指标，不是致病菌指标，反映食品</w:t>
      </w:r>
      <w:r>
        <w:rPr>
          <w:rFonts w:ascii="Times New Roman" w:eastAsia="方正仿宋_GBK" w:hAnsi="Times New Roman" w:cs="Times New Roman"/>
          <w:sz w:val="32"/>
          <w:szCs w:val="32"/>
        </w:rPr>
        <w:t>在生产过程中的卫生状况。如果食品的菌落总数严重超标，将会破坏食品的营养成分，使食品失去食用价值；还会加速食品腐败变质，可能危害人体健康。菌落总数超标的原</w:t>
      </w:r>
      <w:r>
        <w:rPr>
          <w:rFonts w:ascii="Times New Roman" w:eastAsia="方正仿宋_GBK" w:hAnsi="Times New Roman" w:cs="Times New Roman"/>
          <w:sz w:val="32"/>
          <w:szCs w:val="32"/>
        </w:rPr>
        <w:lastRenderedPageBreak/>
        <w:t>因，可能是企业未按要求严格控制生产加工过程的卫生条件，也可能与产品包装密封不严或储运条件不当等有关。</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倍硫磷</w:t>
      </w:r>
    </w:p>
    <w:p w:rsidR="008E6BA7" w:rsidRDefault="00022DD9">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倍硫磷是有机磷神经毒剂，对害虫具有触杀和胃毒作用，对蚜虫等有较好防效。少量的残留不会引起人体急性中毒，但长期食用</w:t>
      </w:r>
      <w:proofErr w:type="gramStart"/>
      <w:r>
        <w:rPr>
          <w:rFonts w:ascii="Times New Roman" w:eastAsia="方正仿宋_GBK" w:hAnsi="Times New Roman" w:cs="Times New Roman" w:hint="eastAsia"/>
          <w:sz w:val="32"/>
          <w:szCs w:val="32"/>
        </w:rPr>
        <w:t>倍</w:t>
      </w:r>
      <w:proofErr w:type="gramEnd"/>
      <w:r>
        <w:rPr>
          <w:rFonts w:ascii="Times New Roman" w:eastAsia="方正仿宋_GBK" w:hAnsi="Times New Roman" w:cs="Times New Roman" w:hint="eastAsia"/>
          <w:sz w:val="32"/>
          <w:szCs w:val="32"/>
        </w:rPr>
        <w:t>硫磷超标的食品，对人体健康可能有一定影响。倍硫磷残留量超标的原因，可能是为快速控制虫害，加大用药量或未遵守采摘间隔期规定，致使上市销售的</w:t>
      </w:r>
      <w:r>
        <w:rPr>
          <w:rFonts w:ascii="Times New Roman" w:eastAsia="方正仿宋_GBK" w:hAnsi="Times New Roman" w:cs="Times New Roman" w:hint="eastAsia"/>
          <w:sz w:val="32"/>
          <w:szCs w:val="32"/>
        </w:rPr>
        <w:t>产品中残留量超标。</w:t>
      </w:r>
    </w:p>
    <w:p w:rsidR="008E6BA7" w:rsidRDefault="00022DD9">
      <w:pPr>
        <w:numPr>
          <w:ilvl w:val="0"/>
          <w:numId w:val="1"/>
        </w:numPr>
        <w:spacing w:line="582"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黄曲霉毒素</w:t>
      </w:r>
      <w:r>
        <w:rPr>
          <w:rFonts w:ascii="Times New Roman" w:eastAsia="方正黑体_GBK" w:hAnsi="Times New Roman" w:cs="Times New Roman" w:hint="eastAsia"/>
          <w:sz w:val="32"/>
          <w:szCs w:val="32"/>
        </w:rPr>
        <w:t>B</w:t>
      </w:r>
      <w:r>
        <w:rPr>
          <w:rFonts w:ascii="Times New Roman" w:eastAsia="方正黑体_GBK" w:hAnsi="Times New Roman" w:cs="Times New Roman" w:hint="eastAsia"/>
          <w:sz w:val="32"/>
          <w:szCs w:val="32"/>
          <w:vertAlign w:val="subscript"/>
        </w:rPr>
        <w:t>1</w:t>
      </w:r>
    </w:p>
    <w:p w:rsidR="008E6BA7" w:rsidRDefault="00022DD9">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黄曲霉毒素</w:t>
      </w:r>
      <w:r>
        <w:rPr>
          <w:rFonts w:ascii="Times New Roman" w:eastAsia="方正仿宋_GBK" w:hAnsi="Times New Roman" w:cs="Times New Roman"/>
          <w:sz w:val="32"/>
          <w:szCs w:val="32"/>
        </w:rPr>
        <w:t>B</w:t>
      </w:r>
      <w:r>
        <w:rPr>
          <w:rFonts w:ascii="Times New Roman" w:eastAsia="方正仿宋_GBK" w:hAnsi="Times New Roman" w:cs="Times New Roman"/>
          <w:sz w:val="32"/>
          <w:szCs w:val="32"/>
          <w:vertAlign w:val="subscript"/>
        </w:rPr>
        <w:t>1</w:t>
      </w:r>
      <w:r>
        <w:rPr>
          <w:rFonts w:ascii="Times New Roman" w:eastAsia="方正仿宋_GBK" w:hAnsi="Times New Roman" w:cs="Times New Roman"/>
          <w:sz w:val="32"/>
          <w:szCs w:val="32"/>
        </w:rPr>
        <w:t>是一种强致癌性的真菌毒素。长期食用黄曲霉毒素</w:t>
      </w:r>
      <w:r>
        <w:rPr>
          <w:rFonts w:ascii="Times New Roman" w:eastAsia="方正仿宋_GBK" w:hAnsi="Times New Roman" w:cs="Times New Roman"/>
          <w:sz w:val="32"/>
          <w:szCs w:val="32"/>
        </w:rPr>
        <w:t>B</w:t>
      </w:r>
      <w:r>
        <w:rPr>
          <w:rFonts w:ascii="Times New Roman" w:eastAsia="方正仿宋_GBK" w:hAnsi="Times New Roman" w:cs="Times New Roman"/>
          <w:sz w:val="32"/>
          <w:szCs w:val="32"/>
          <w:vertAlign w:val="subscript"/>
        </w:rPr>
        <w:t>1</w:t>
      </w:r>
      <w:r>
        <w:rPr>
          <w:rFonts w:ascii="Times New Roman" w:eastAsia="方正仿宋_GBK" w:hAnsi="Times New Roman" w:cs="Times New Roman"/>
          <w:sz w:val="32"/>
          <w:szCs w:val="32"/>
        </w:rPr>
        <w:t>超标的食品，可能会对肝脏造成损害。黄曲霉毒素</w:t>
      </w:r>
      <w:r>
        <w:rPr>
          <w:rFonts w:ascii="Times New Roman" w:eastAsia="方正仿宋_GBK" w:hAnsi="Times New Roman" w:cs="Times New Roman"/>
          <w:sz w:val="32"/>
          <w:szCs w:val="32"/>
        </w:rPr>
        <w:t>B</w:t>
      </w:r>
      <w:r>
        <w:rPr>
          <w:rFonts w:ascii="Times New Roman" w:eastAsia="方正仿宋_GBK" w:hAnsi="Times New Roman" w:cs="Times New Roman"/>
          <w:sz w:val="32"/>
          <w:szCs w:val="32"/>
          <w:vertAlign w:val="subscript"/>
        </w:rPr>
        <w:t>1</w:t>
      </w:r>
      <w:r>
        <w:rPr>
          <w:rFonts w:ascii="Times New Roman" w:eastAsia="方正仿宋_GBK" w:hAnsi="Times New Roman" w:cs="Times New Roman"/>
          <w:sz w:val="32"/>
          <w:szCs w:val="32"/>
        </w:rPr>
        <w:t>检测值超标的原因，可能是受到黄曲霉等霉菌的污染，也可能与产品储运条件控制不当等有关。</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克百威</w:t>
      </w:r>
      <w:proofErr w:type="gramEnd"/>
    </w:p>
    <w:p w:rsidR="008E6BA7" w:rsidRDefault="00022DD9">
      <w:p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仿宋_GBK" w:hAnsi="Times New Roman" w:cs="Times New Roman"/>
          <w:sz w:val="32"/>
          <w:szCs w:val="32"/>
        </w:rPr>
        <w:t>克百威</w:t>
      </w:r>
      <w:proofErr w:type="gramEnd"/>
      <w:r>
        <w:rPr>
          <w:rFonts w:ascii="Times New Roman" w:eastAsia="方正仿宋_GBK" w:hAnsi="Times New Roman" w:cs="Times New Roman"/>
          <w:sz w:val="32"/>
          <w:szCs w:val="32"/>
        </w:rPr>
        <w:t>又名呋喃丹，是氨基甲酸酯类农药中常见的一种杀虫剂。少量的残留不会引起人体急性中毒，但长期</w:t>
      </w:r>
      <w:proofErr w:type="gramStart"/>
      <w:r>
        <w:rPr>
          <w:rFonts w:ascii="Times New Roman" w:eastAsia="方正仿宋_GBK" w:hAnsi="Times New Roman" w:cs="Times New Roman"/>
          <w:sz w:val="32"/>
          <w:szCs w:val="32"/>
        </w:rPr>
        <w:t>食用克百威</w:t>
      </w:r>
      <w:proofErr w:type="gramEnd"/>
      <w:r>
        <w:rPr>
          <w:rFonts w:ascii="Times New Roman" w:eastAsia="方正仿宋_GBK" w:hAnsi="Times New Roman" w:cs="Times New Roman"/>
          <w:sz w:val="32"/>
          <w:szCs w:val="32"/>
        </w:rPr>
        <w:t>残留超标的食品，对人体健康可能有一定影响。</w:t>
      </w:r>
      <w:proofErr w:type="gramStart"/>
      <w:r>
        <w:rPr>
          <w:rFonts w:ascii="Times New Roman" w:eastAsia="方正仿宋_GBK" w:hAnsi="Times New Roman" w:cs="Times New Roman"/>
          <w:sz w:val="32"/>
          <w:szCs w:val="32"/>
        </w:rPr>
        <w:t>克百威</w:t>
      </w:r>
      <w:proofErr w:type="gramEnd"/>
      <w:r>
        <w:rPr>
          <w:rFonts w:ascii="Times New Roman" w:eastAsia="方正仿宋_GBK" w:hAnsi="Times New Roman" w:cs="Times New Roman"/>
          <w:sz w:val="32"/>
          <w:szCs w:val="32"/>
        </w:rPr>
        <w:t>残留量超标的原因</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可能是为快速控制虫害而违规使用。</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二氧化硫残留量</w:t>
      </w:r>
    </w:p>
    <w:p w:rsidR="008E6BA7" w:rsidRDefault="00022DD9">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二氧化硫是食品加工中常用的漂白剂和防腐剂，具有漂白、防腐和抗氧化作用。少量二氧化硫进入人体不会对身体造成健康危害，但过量食用会引起如恶心、呕吐等胃肠道反</w:t>
      </w:r>
      <w:r>
        <w:rPr>
          <w:rFonts w:ascii="Times New Roman" w:eastAsia="方正仿宋_GBK" w:hAnsi="Times New Roman" w:cs="Times New Roman"/>
          <w:sz w:val="32"/>
          <w:szCs w:val="32"/>
        </w:rPr>
        <w:lastRenderedPageBreak/>
        <w:t>应。二氧化硫残留量超标的原因，可能是生产者使用劣质原料以降低成本后为提高产品色泽而超量使用二氧化硫，也可能是使用时不计量或计量不准确，还可能是由于使用硫磺熏蒸漂白这种传统工艺或直接使用亚硫酸盐浸泡所造成。</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恩诺沙</w:t>
      </w:r>
      <w:proofErr w:type="gramEnd"/>
      <w:r>
        <w:rPr>
          <w:rFonts w:ascii="Times New Roman" w:eastAsia="方正黑体_GBK" w:hAnsi="Times New Roman" w:cs="Times New Roman" w:hint="eastAsia"/>
          <w:sz w:val="32"/>
          <w:szCs w:val="32"/>
        </w:rPr>
        <w:t>星</w:t>
      </w:r>
    </w:p>
    <w:p w:rsidR="008E6BA7" w:rsidRDefault="00022DD9">
      <w:p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仿宋_GBK" w:hAnsi="Times New Roman" w:cs="Times New Roman"/>
          <w:sz w:val="32"/>
          <w:szCs w:val="32"/>
        </w:rPr>
        <w:t>恩诺沙星属</w:t>
      </w:r>
      <w:proofErr w:type="gramEnd"/>
      <w:r>
        <w:rPr>
          <w:rFonts w:ascii="Times New Roman" w:eastAsia="方正仿宋_GBK" w:hAnsi="Times New Roman" w:cs="Times New Roman"/>
          <w:sz w:val="32"/>
          <w:szCs w:val="32"/>
        </w:rPr>
        <w:t>第三代</w:t>
      </w:r>
      <w:proofErr w:type="gramStart"/>
      <w:r>
        <w:rPr>
          <w:rFonts w:ascii="Times New Roman" w:eastAsia="方正仿宋_GBK" w:hAnsi="Times New Roman" w:cs="Times New Roman"/>
          <w:sz w:val="32"/>
          <w:szCs w:val="32"/>
        </w:rPr>
        <w:t>喹</w:t>
      </w:r>
      <w:proofErr w:type="gramEnd"/>
      <w:r>
        <w:rPr>
          <w:rFonts w:ascii="Times New Roman" w:eastAsia="方正仿宋_GBK" w:hAnsi="Times New Roman" w:cs="Times New Roman"/>
          <w:sz w:val="32"/>
          <w:szCs w:val="32"/>
        </w:rPr>
        <w:t>诺酮类药物，是一类人工合成的广谱抗菌药，用于治疗动物的皮肤感染、呼吸道感染等，是动物专属用药。长期食用</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星超标的食品，可能</w:t>
      </w:r>
      <w:r>
        <w:rPr>
          <w:rFonts w:ascii="Times New Roman" w:eastAsia="方正仿宋_GBK" w:hAnsi="Times New Roman" w:cs="Times New Roman"/>
          <w:sz w:val="32"/>
          <w:szCs w:val="32"/>
        </w:rPr>
        <w:t>导致在人体中蓄积，进而对人体机能产生危害，还可能使人体产生耐药性菌株。</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星超标的原因，可能是在动物养殖过程中为快速控制疫病，</w:t>
      </w:r>
      <w:proofErr w:type="gramStart"/>
      <w:r>
        <w:rPr>
          <w:rFonts w:ascii="Times New Roman" w:eastAsia="方正仿宋_GBK" w:hAnsi="Times New Roman" w:cs="Times New Roman"/>
          <w:sz w:val="32"/>
          <w:szCs w:val="32"/>
        </w:rPr>
        <w:t>违规加大</w:t>
      </w:r>
      <w:proofErr w:type="gramEnd"/>
      <w:r>
        <w:rPr>
          <w:rFonts w:ascii="Times New Roman" w:eastAsia="方正仿宋_GBK" w:hAnsi="Times New Roman" w:cs="Times New Roman"/>
          <w:sz w:val="32"/>
          <w:szCs w:val="32"/>
        </w:rPr>
        <w:t>用药量或不遵守休药期规定，致使产品上市销售时的药物残留量超标</w:t>
      </w:r>
      <w:r>
        <w:rPr>
          <w:rFonts w:ascii="Times New Roman" w:eastAsia="方正仿宋_GBK" w:hAnsi="Times New Roman" w:cs="Times New Roman"/>
          <w:sz w:val="32"/>
          <w:szCs w:val="32"/>
        </w:rPr>
        <w:t>。</w:t>
      </w:r>
    </w:p>
    <w:p w:rsidR="008E6BA7" w:rsidRDefault="00022DD9">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过氧化值（以脂肪计）</w:t>
      </w:r>
    </w:p>
    <w:p w:rsidR="008E6BA7" w:rsidRDefault="00022DD9">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rsidR="008E6BA7" w:rsidRDefault="008E6BA7">
      <w:pPr>
        <w:spacing w:line="582" w:lineRule="exact"/>
        <w:ind w:firstLineChars="200" w:firstLine="640"/>
        <w:rPr>
          <w:rFonts w:ascii="Times New Roman" w:eastAsia="方正黑体_GBK" w:hAnsi="Times New Roman" w:cs="Times New Roman"/>
          <w:sz w:val="32"/>
          <w:szCs w:val="32"/>
        </w:rPr>
      </w:pPr>
      <w:bookmarkStart w:id="0" w:name="_GoBack"/>
      <w:bookmarkEnd w:id="0"/>
    </w:p>
    <w:sectPr w:rsidR="008E6B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D9" w:rsidRDefault="00022DD9" w:rsidP="004B28F8">
      <w:r>
        <w:separator/>
      </w:r>
    </w:p>
  </w:endnote>
  <w:endnote w:type="continuationSeparator" w:id="0">
    <w:p w:rsidR="00022DD9" w:rsidRDefault="00022DD9" w:rsidP="004B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7484C4A0-D719-47FB-9A04-93CED1BC6764}"/>
    <w:embedBold r:id="rId2" w:subsetted="1" w:fontKey="{F33C29A6-BDC4-4784-8864-20A1F13FB2EA}"/>
  </w:font>
  <w:font w:name="方正小标宋_GBK">
    <w:panose1 w:val="03000509000000000000"/>
    <w:charset w:val="86"/>
    <w:family w:val="script"/>
    <w:pitch w:val="fixed"/>
    <w:sig w:usb0="00000001" w:usb1="080E0000" w:usb2="00000010" w:usb3="00000000" w:csb0="00040000" w:csb1="00000000"/>
    <w:embedRegular r:id="rId3" w:subsetted="1" w:fontKey="{663EEC61-D382-4775-A9BB-44F496889C08}"/>
  </w:font>
  <w:font w:name="方正黑体_GBK">
    <w:panose1 w:val="03000509000000000000"/>
    <w:charset w:val="86"/>
    <w:family w:val="script"/>
    <w:pitch w:val="fixed"/>
    <w:sig w:usb0="00000001" w:usb1="080E0000" w:usb2="00000010" w:usb3="00000000" w:csb0="00040000" w:csb1="00000000"/>
    <w:embedRegular r:id="rId4" w:subsetted="1" w:fontKey="{69D5DDEF-C89A-404D-AC17-BD93612A9D0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D9" w:rsidRDefault="00022DD9" w:rsidP="004B28F8">
      <w:r>
        <w:separator/>
      </w:r>
    </w:p>
  </w:footnote>
  <w:footnote w:type="continuationSeparator" w:id="0">
    <w:p w:rsidR="00022DD9" w:rsidRDefault="00022DD9" w:rsidP="004B2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TdhOGM0ZjlmMzlhZjAyNDQ3NGMzNzZkYzIwN2YifQ=="/>
  </w:docVars>
  <w:rsids>
    <w:rsidRoot w:val="00507955"/>
    <w:rsid w:val="00004AF7"/>
    <w:rsid w:val="0001200F"/>
    <w:rsid w:val="00022DD9"/>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4B28F8"/>
    <w:rsid w:val="004C279C"/>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8E6BA7"/>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633E9B"/>
    <w:rsid w:val="018333E6"/>
    <w:rsid w:val="01867C43"/>
    <w:rsid w:val="019F1704"/>
    <w:rsid w:val="01B24259"/>
    <w:rsid w:val="01BF015D"/>
    <w:rsid w:val="01C70112"/>
    <w:rsid w:val="01C71782"/>
    <w:rsid w:val="01E42267"/>
    <w:rsid w:val="02317036"/>
    <w:rsid w:val="023A4BFB"/>
    <w:rsid w:val="025D08EA"/>
    <w:rsid w:val="025F567B"/>
    <w:rsid w:val="0273010D"/>
    <w:rsid w:val="029B6CDE"/>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27A5A"/>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30367"/>
    <w:rsid w:val="0A093889"/>
    <w:rsid w:val="0A4011CE"/>
    <w:rsid w:val="0AA413E9"/>
    <w:rsid w:val="0AF1686F"/>
    <w:rsid w:val="0B044E2D"/>
    <w:rsid w:val="0B0C7351"/>
    <w:rsid w:val="0B140ABA"/>
    <w:rsid w:val="0B1C7DDA"/>
    <w:rsid w:val="0B443F79"/>
    <w:rsid w:val="0B505CFE"/>
    <w:rsid w:val="0B8152BA"/>
    <w:rsid w:val="0BE060AB"/>
    <w:rsid w:val="0BFA54C5"/>
    <w:rsid w:val="0C0B1D8D"/>
    <w:rsid w:val="0C336D77"/>
    <w:rsid w:val="0C645D0A"/>
    <w:rsid w:val="0C653200"/>
    <w:rsid w:val="0C705556"/>
    <w:rsid w:val="0C922D96"/>
    <w:rsid w:val="0C937D2A"/>
    <w:rsid w:val="0CCE6341"/>
    <w:rsid w:val="0CED50AF"/>
    <w:rsid w:val="0CF4009D"/>
    <w:rsid w:val="0CF90EA0"/>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DE61630"/>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7B5155"/>
    <w:rsid w:val="128439C0"/>
    <w:rsid w:val="12F708C4"/>
    <w:rsid w:val="13C00084"/>
    <w:rsid w:val="13C056FE"/>
    <w:rsid w:val="13CA1B57"/>
    <w:rsid w:val="1404150D"/>
    <w:rsid w:val="140A1021"/>
    <w:rsid w:val="140A5969"/>
    <w:rsid w:val="14186D67"/>
    <w:rsid w:val="141D643A"/>
    <w:rsid w:val="143F0908"/>
    <w:rsid w:val="145B46DD"/>
    <w:rsid w:val="148036C6"/>
    <w:rsid w:val="14A259BC"/>
    <w:rsid w:val="14C00E3B"/>
    <w:rsid w:val="14FB2159"/>
    <w:rsid w:val="150D7FCA"/>
    <w:rsid w:val="152B4E90"/>
    <w:rsid w:val="153E37EC"/>
    <w:rsid w:val="154A2AFE"/>
    <w:rsid w:val="155E31D5"/>
    <w:rsid w:val="1563059D"/>
    <w:rsid w:val="15657D89"/>
    <w:rsid w:val="15A3563A"/>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60D23"/>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3D0DF0"/>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BF93A5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1F666BD8"/>
    <w:rsid w:val="20122050"/>
    <w:rsid w:val="20304A05"/>
    <w:rsid w:val="204C5B97"/>
    <w:rsid w:val="2050225E"/>
    <w:rsid w:val="205168CA"/>
    <w:rsid w:val="205D4BE2"/>
    <w:rsid w:val="205E4764"/>
    <w:rsid w:val="20651326"/>
    <w:rsid w:val="207F2166"/>
    <w:rsid w:val="209452FF"/>
    <w:rsid w:val="20987265"/>
    <w:rsid w:val="209A4459"/>
    <w:rsid w:val="209E7837"/>
    <w:rsid w:val="20A7697E"/>
    <w:rsid w:val="20BB55D5"/>
    <w:rsid w:val="20D77BAC"/>
    <w:rsid w:val="20DD5D1B"/>
    <w:rsid w:val="20F327E0"/>
    <w:rsid w:val="211762A8"/>
    <w:rsid w:val="216F4B4A"/>
    <w:rsid w:val="21723F5A"/>
    <w:rsid w:val="218B0C0A"/>
    <w:rsid w:val="21EF72E6"/>
    <w:rsid w:val="21F7620D"/>
    <w:rsid w:val="220B26C8"/>
    <w:rsid w:val="22225794"/>
    <w:rsid w:val="224D6ADB"/>
    <w:rsid w:val="227B2998"/>
    <w:rsid w:val="22940380"/>
    <w:rsid w:val="22A141AA"/>
    <w:rsid w:val="22AB4EE5"/>
    <w:rsid w:val="22AC0867"/>
    <w:rsid w:val="22BF0461"/>
    <w:rsid w:val="22CE3412"/>
    <w:rsid w:val="22DF1FFB"/>
    <w:rsid w:val="2349105C"/>
    <w:rsid w:val="235760FE"/>
    <w:rsid w:val="23700878"/>
    <w:rsid w:val="239D0E6B"/>
    <w:rsid w:val="23B6792D"/>
    <w:rsid w:val="23D20365"/>
    <w:rsid w:val="23FA2218"/>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76B1B"/>
    <w:rsid w:val="25481A61"/>
    <w:rsid w:val="257260E8"/>
    <w:rsid w:val="25915938"/>
    <w:rsid w:val="2594798C"/>
    <w:rsid w:val="25A92365"/>
    <w:rsid w:val="25D23000"/>
    <w:rsid w:val="25D23737"/>
    <w:rsid w:val="261F7110"/>
    <w:rsid w:val="265F25D3"/>
    <w:rsid w:val="267672BC"/>
    <w:rsid w:val="26795F61"/>
    <w:rsid w:val="26797B39"/>
    <w:rsid w:val="268048E5"/>
    <w:rsid w:val="26840989"/>
    <w:rsid w:val="268C2746"/>
    <w:rsid w:val="26A0668D"/>
    <w:rsid w:val="26A237B5"/>
    <w:rsid w:val="26AB6C21"/>
    <w:rsid w:val="26AB75C6"/>
    <w:rsid w:val="26B02E2F"/>
    <w:rsid w:val="26DF3697"/>
    <w:rsid w:val="270B57D0"/>
    <w:rsid w:val="271F5ECC"/>
    <w:rsid w:val="27332D86"/>
    <w:rsid w:val="27381FAB"/>
    <w:rsid w:val="27592132"/>
    <w:rsid w:val="2762237B"/>
    <w:rsid w:val="27727CA4"/>
    <w:rsid w:val="27871DE1"/>
    <w:rsid w:val="27B64245"/>
    <w:rsid w:val="27CE703E"/>
    <w:rsid w:val="27E47736"/>
    <w:rsid w:val="27F74C72"/>
    <w:rsid w:val="28600ED5"/>
    <w:rsid w:val="2880568B"/>
    <w:rsid w:val="28B704A4"/>
    <w:rsid w:val="28B77FCD"/>
    <w:rsid w:val="28B94130"/>
    <w:rsid w:val="28E51ADB"/>
    <w:rsid w:val="290E4770"/>
    <w:rsid w:val="293164A9"/>
    <w:rsid w:val="29564292"/>
    <w:rsid w:val="2A066B4A"/>
    <w:rsid w:val="2A0B7225"/>
    <w:rsid w:val="2A0F4184"/>
    <w:rsid w:val="2A116A8F"/>
    <w:rsid w:val="2A14107F"/>
    <w:rsid w:val="2A297180"/>
    <w:rsid w:val="2A5979A0"/>
    <w:rsid w:val="2A5F460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EF72A0"/>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43B68"/>
    <w:rsid w:val="2E255EB0"/>
    <w:rsid w:val="2E4E3913"/>
    <w:rsid w:val="2EC41413"/>
    <w:rsid w:val="2ECE6548"/>
    <w:rsid w:val="2ED22E2E"/>
    <w:rsid w:val="2EE02088"/>
    <w:rsid w:val="2EEE4150"/>
    <w:rsid w:val="2F026C43"/>
    <w:rsid w:val="2F122114"/>
    <w:rsid w:val="2F192827"/>
    <w:rsid w:val="2F68699C"/>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4A17F4"/>
    <w:rsid w:val="34A823F0"/>
    <w:rsid w:val="34AB4E4F"/>
    <w:rsid w:val="34DF0332"/>
    <w:rsid w:val="34E55AC4"/>
    <w:rsid w:val="34F83D19"/>
    <w:rsid w:val="350B2280"/>
    <w:rsid w:val="351C625F"/>
    <w:rsid w:val="3522139B"/>
    <w:rsid w:val="355D14AF"/>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34230B"/>
    <w:rsid w:val="384B29B7"/>
    <w:rsid w:val="385201EA"/>
    <w:rsid w:val="38622181"/>
    <w:rsid w:val="38642EE5"/>
    <w:rsid w:val="389D6932"/>
    <w:rsid w:val="38B85D39"/>
    <w:rsid w:val="38E057F5"/>
    <w:rsid w:val="39247B4C"/>
    <w:rsid w:val="39666407"/>
    <w:rsid w:val="397902B5"/>
    <w:rsid w:val="39A57DA5"/>
    <w:rsid w:val="39AF2A0A"/>
    <w:rsid w:val="39BD2CAE"/>
    <w:rsid w:val="39E66244"/>
    <w:rsid w:val="39EA3E02"/>
    <w:rsid w:val="3A036CB2"/>
    <w:rsid w:val="3A0E401B"/>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26361"/>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0E2F7F"/>
    <w:rsid w:val="3E2223F7"/>
    <w:rsid w:val="3E2B49F6"/>
    <w:rsid w:val="3E3A3BD1"/>
    <w:rsid w:val="3E793D02"/>
    <w:rsid w:val="3E873B26"/>
    <w:rsid w:val="3E974FD9"/>
    <w:rsid w:val="3EA07D8D"/>
    <w:rsid w:val="3EF232A9"/>
    <w:rsid w:val="3F017794"/>
    <w:rsid w:val="3F111BCA"/>
    <w:rsid w:val="3F116709"/>
    <w:rsid w:val="3F402B4A"/>
    <w:rsid w:val="3F944EF2"/>
    <w:rsid w:val="3FA31085"/>
    <w:rsid w:val="3FCA37DB"/>
    <w:rsid w:val="3FF27701"/>
    <w:rsid w:val="400A442B"/>
    <w:rsid w:val="40154B29"/>
    <w:rsid w:val="401A579E"/>
    <w:rsid w:val="402204A1"/>
    <w:rsid w:val="40426335"/>
    <w:rsid w:val="404F47A1"/>
    <w:rsid w:val="405A7913"/>
    <w:rsid w:val="4069496D"/>
    <w:rsid w:val="40787187"/>
    <w:rsid w:val="409728E4"/>
    <w:rsid w:val="40B56F5A"/>
    <w:rsid w:val="40B74210"/>
    <w:rsid w:val="40B86FDC"/>
    <w:rsid w:val="40D0460A"/>
    <w:rsid w:val="40F91F4F"/>
    <w:rsid w:val="412171EE"/>
    <w:rsid w:val="41550B98"/>
    <w:rsid w:val="4167249D"/>
    <w:rsid w:val="41713EE3"/>
    <w:rsid w:val="41B015F1"/>
    <w:rsid w:val="41B65345"/>
    <w:rsid w:val="41D76D12"/>
    <w:rsid w:val="41F25A6B"/>
    <w:rsid w:val="420E6C2D"/>
    <w:rsid w:val="421A38D6"/>
    <w:rsid w:val="421D53C4"/>
    <w:rsid w:val="4226071D"/>
    <w:rsid w:val="42324774"/>
    <w:rsid w:val="42400E64"/>
    <w:rsid w:val="425614E3"/>
    <w:rsid w:val="425665EF"/>
    <w:rsid w:val="425E5D24"/>
    <w:rsid w:val="426A0D65"/>
    <w:rsid w:val="42800EA9"/>
    <w:rsid w:val="428F724E"/>
    <w:rsid w:val="42996893"/>
    <w:rsid w:val="42A12C4A"/>
    <w:rsid w:val="43056584"/>
    <w:rsid w:val="43085A70"/>
    <w:rsid w:val="43466920"/>
    <w:rsid w:val="43842684"/>
    <w:rsid w:val="43A1468D"/>
    <w:rsid w:val="43C70ADF"/>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8F6251"/>
    <w:rsid w:val="459040FF"/>
    <w:rsid w:val="45B97969"/>
    <w:rsid w:val="45C25A1D"/>
    <w:rsid w:val="45DE2E69"/>
    <w:rsid w:val="46243376"/>
    <w:rsid w:val="4646138E"/>
    <w:rsid w:val="46766CA4"/>
    <w:rsid w:val="46827EEC"/>
    <w:rsid w:val="46832DB9"/>
    <w:rsid w:val="46DE2AC4"/>
    <w:rsid w:val="46FD2CD3"/>
    <w:rsid w:val="471B3FF5"/>
    <w:rsid w:val="472E6DAB"/>
    <w:rsid w:val="47365C71"/>
    <w:rsid w:val="47422110"/>
    <w:rsid w:val="47492C28"/>
    <w:rsid w:val="47F45416"/>
    <w:rsid w:val="48114597"/>
    <w:rsid w:val="483164C1"/>
    <w:rsid w:val="48AB58D0"/>
    <w:rsid w:val="48B14065"/>
    <w:rsid w:val="48BD345D"/>
    <w:rsid w:val="48D06DD8"/>
    <w:rsid w:val="48DD097C"/>
    <w:rsid w:val="48DD4659"/>
    <w:rsid w:val="48DF5182"/>
    <w:rsid w:val="48E04E0E"/>
    <w:rsid w:val="49044BE8"/>
    <w:rsid w:val="49086E8F"/>
    <w:rsid w:val="494214A7"/>
    <w:rsid w:val="495B184D"/>
    <w:rsid w:val="49697DDF"/>
    <w:rsid w:val="49743BE1"/>
    <w:rsid w:val="49B165E7"/>
    <w:rsid w:val="49CE49A7"/>
    <w:rsid w:val="49EB5D1F"/>
    <w:rsid w:val="49F27EF7"/>
    <w:rsid w:val="49F8212F"/>
    <w:rsid w:val="4A33564C"/>
    <w:rsid w:val="4A6F28A0"/>
    <w:rsid w:val="4A705AD3"/>
    <w:rsid w:val="4A765637"/>
    <w:rsid w:val="4A7C432F"/>
    <w:rsid w:val="4A92231F"/>
    <w:rsid w:val="4AB42918"/>
    <w:rsid w:val="4AD4403A"/>
    <w:rsid w:val="4AF47F62"/>
    <w:rsid w:val="4B374189"/>
    <w:rsid w:val="4B3F55CA"/>
    <w:rsid w:val="4B5049B4"/>
    <w:rsid w:val="4B58746D"/>
    <w:rsid w:val="4B885FA4"/>
    <w:rsid w:val="4B8B35AB"/>
    <w:rsid w:val="4BA52986"/>
    <w:rsid w:val="4BA81865"/>
    <w:rsid w:val="4BC137FA"/>
    <w:rsid w:val="4BD56AD5"/>
    <w:rsid w:val="4BDC71CD"/>
    <w:rsid w:val="4BEE652D"/>
    <w:rsid w:val="4BF5724F"/>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66119"/>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A73FE"/>
    <w:rsid w:val="53DD4918"/>
    <w:rsid w:val="53E301FD"/>
    <w:rsid w:val="54046ABA"/>
    <w:rsid w:val="540550A1"/>
    <w:rsid w:val="54350FB2"/>
    <w:rsid w:val="545310AB"/>
    <w:rsid w:val="5473169E"/>
    <w:rsid w:val="54A07658"/>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D2CEE"/>
    <w:rsid w:val="55BE0029"/>
    <w:rsid w:val="55CC40E6"/>
    <w:rsid w:val="55DA2475"/>
    <w:rsid w:val="55EA45B5"/>
    <w:rsid w:val="55FF4755"/>
    <w:rsid w:val="56682C5A"/>
    <w:rsid w:val="566F178F"/>
    <w:rsid w:val="568A6434"/>
    <w:rsid w:val="56E055F3"/>
    <w:rsid w:val="56F30E63"/>
    <w:rsid w:val="571959DC"/>
    <w:rsid w:val="5731610F"/>
    <w:rsid w:val="574A05B2"/>
    <w:rsid w:val="57893641"/>
    <w:rsid w:val="57B15B24"/>
    <w:rsid w:val="57B72558"/>
    <w:rsid w:val="57E01845"/>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EB3E5A"/>
    <w:rsid w:val="5AF17BBB"/>
    <w:rsid w:val="5AF34ABD"/>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DFD7984"/>
    <w:rsid w:val="5E086AD1"/>
    <w:rsid w:val="5E1C3364"/>
    <w:rsid w:val="5E3C6DCB"/>
    <w:rsid w:val="5E3D638B"/>
    <w:rsid w:val="5E435D5B"/>
    <w:rsid w:val="5E53007B"/>
    <w:rsid w:val="5E82604C"/>
    <w:rsid w:val="5E9F7D04"/>
    <w:rsid w:val="5EB3567B"/>
    <w:rsid w:val="5EE95FBE"/>
    <w:rsid w:val="5EF157B7"/>
    <w:rsid w:val="5F21424B"/>
    <w:rsid w:val="5F4F45A2"/>
    <w:rsid w:val="5F5C0E82"/>
    <w:rsid w:val="5FA20B62"/>
    <w:rsid w:val="5FA439F9"/>
    <w:rsid w:val="5FAD5B82"/>
    <w:rsid w:val="5FB4017C"/>
    <w:rsid w:val="5FC04A10"/>
    <w:rsid w:val="5FF86B48"/>
    <w:rsid w:val="5FF9489B"/>
    <w:rsid w:val="6009023D"/>
    <w:rsid w:val="601B6016"/>
    <w:rsid w:val="60206354"/>
    <w:rsid w:val="60283425"/>
    <w:rsid w:val="60480D9B"/>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053C5"/>
    <w:rsid w:val="62337403"/>
    <w:rsid w:val="62733EE5"/>
    <w:rsid w:val="62A23EF9"/>
    <w:rsid w:val="62BE0F25"/>
    <w:rsid w:val="62E64A8D"/>
    <w:rsid w:val="62EC4556"/>
    <w:rsid w:val="632C670F"/>
    <w:rsid w:val="63367E1E"/>
    <w:rsid w:val="634C3904"/>
    <w:rsid w:val="636C6390"/>
    <w:rsid w:val="636E683C"/>
    <w:rsid w:val="637B6589"/>
    <w:rsid w:val="638A2404"/>
    <w:rsid w:val="63BA086D"/>
    <w:rsid w:val="63C80BB9"/>
    <w:rsid w:val="63E519B6"/>
    <w:rsid w:val="63E60C8E"/>
    <w:rsid w:val="63E87BA4"/>
    <w:rsid w:val="641931E8"/>
    <w:rsid w:val="64533CB0"/>
    <w:rsid w:val="645F7C77"/>
    <w:rsid w:val="64801554"/>
    <w:rsid w:val="648D5F82"/>
    <w:rsid w:val="648F5B34"/>
    <w:rsid w:val="64993547"/>
    <w:rsid w:val="64B14965"/>
    <w:rsid w:val="64B9354E"/>
    <w:rsid w:val="64BA3CE8"/>
    <w:rsid w:val="64C21FD5"/>
    <w:rsid w:val="64FA2A94"/>
    <w:rsid w:val="65110BD0"/>
    <w:rsid w:val="652B171E"/>
    <w:rsid w:val="6536184E"/>
    <w:rsid w:val="65660390"/>
    <w:rsid w:val="658426A5"/>
    <w:rsid w:val="65861CC6"/>
    <w:rsid w:val="65BA2B92"/>
    <w:rsid w:val="65BD2897"/>
    <w:rsid w:val="661D0C3C"/>
    <w:rsid w:val="664F720B"/>
    <w:rsid w:val="6655217A"/>
    <w:rsid w:val="665A00E6"/>
    <w:rsid w:val="66A471BC"/>
    <w:rsid w:val="66B00535"/>
    <w:rsid w:val="66B57E5F"/>
    <w:rsid w:val="66F73F16"/>
    <w:rsid w:val="67207D8C"/>
    <w:rsid w:val="673124E6"/>
    <w:rsid w:val="67734C92"/>
    <w:rsid w:val="67A07D7A"/>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320845"/>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DA55CA"/>
    <w:rsid w:val="6DE22E9A"/>
    <w:rsid w:val="6E033403"/>
    <w:rsid w:val="6E1E18C5"/>
    <w:rsid w:val="6E753D0F"/>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30EF7"/>
    <w:rsid w:val="76C43BAF"/>
    <w:rsid w:val="76D161A2"/>
    <w:rsid w:val="76D417EE"/>
    <w:rsid w:val="77100CAA"/>
    <w:rsid w:val="772269FE"/>
    <w:rsid w:val="772938E8"/>
    <w:rsid w:val="77450FC0"/>
    <w:rsid w:val="7746130E"/>
    <w:rsid w:val="774C6F32"/>
    <w:rsid w:val="774E16F9"/>
    <w:rsid w:val="775B6EA5"/>
    <w:rsid w:val="77617B35"/>
    <w:rsid w:val="77672662"/>
    <w:rsid w:val="77A91F25"/>
    <w:rsid w:val="77AD776A"/>
    <w:rsid w:val="7802718C"/>
    <w:rsid w:val="781A45C9"/>
    <w:rsid w:val="78516857"/>
    <w:rsid w:val="786C1570"/>
    <w:rsid w:val="787917F5"/>
    <w:rsid w:val="788C0F3B"/>
    <w:rsid w:val="78941FDE"/>
    <w:rsid w:val="78A33901"/>
    <w:rsid w:val="78A5543C"/>
    <w:rsid w:val="78CF054C"/>
    <w:rsid w:val="78DE7328"/>
    <w:rsid w:val="790243F1"/>
    <w:rsid w:val="79167E9C"/>
    <w:rsid w:val="792C6E7D"/>
    <w:rsid w:val="79425C88"/>
    <w:rsid w:val="794746B0"/>
    <w:rsid w:val="796C21B2"/>
    <w:rsid w:val="797A48CF"/>
    <w:rsid w:val="79E41CD7"/>
    <w:rsid w:val="7A1A670B"/>
    <w:rsid w:val="7A27777B"/>
    <w:rsid w:val="7A637111"/>
    <w:rsid w:val="7A645338"/>
    <w:rsid w:val="7A656B15"/>
    <w:rsid w:val="7A7C58EE"/>
    <w:rsid w:val="7AAC2EE7"/>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F4122"/>
    <w:rsid w:val="7C4E68C0"/>
    <w:rsid w:val="7C7137ED"/>
    <w:rsid w:val="7C833972"/>
    <w:rsid w:val="7C943EFA"/>
    <w:rsid w:val="7C9C19B7"/>
    <w:rsid w:val="7CBB1CA5"/>
    <w:rsid w:val="7CBD0617"/>
    <w:rsid w:val="7CDF5A06"/>
    <w:rsid w:val="7CFD5517"/>
    <w:rsid w:val="7D0D3FCB"/>
    <w:rsid w:val="7D0E3B34"/>
    <w:rsid w:val="7D182BA5"/>
    <w:rsid w:val="7D336427"/>
    <w:rsid w:val="7D6E474B"/>
    <w:rsid w:val="7D8661D5"/>
    <w:rsid w:val="7DA16716"/>
    <w:rsid w:val="7DD30A52"/>
    <w:rsid w:val="7E2D4B6E"/>
    <w:rsid w:val="7EC17E52"/>
    <w:rsid w:val="7ECE751F"/>
    <w:rsid w:val="7EF80517"/>
    <w:rsid w:val="7F0223E0"/>
    <w:rsid w:val="7F0732CC"/>
    <w:rsid w:val="7F4D5AB1"/>
    <w:rsid w:val="7F8206A0"/>
    <w:rsid w:val="7FBB5673"/>
    <w:rsid w:val="7FD71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 w:type="paragraph" w:customStyle="1" w:styleId="10">
    <w:name w:val="文本块1"/>
    <w:basedOn w:val="a"/>
    <w:qFormat/>
    <w:pPr>
      <w:ind w:leftChars="700" w:left="1440" w:rightChars="700" w:right="700"/>
    </w:pPr>
  </w:style>
  <w:style w:type="paragraph" w:customStyle="1" w:styleId="NewNewNewNewNewNew">
    <w:name w:val="正文 New New New New New New"/>
    <w:qFormat/>
    <w:pPr>
      <w:widowControl w:val="0"/>
      <w:jc w:val="both"/>
    </w:pPr>
    <w:rPr>
      <w:rFonts w:ascii="Calibri" w:hAnsi="Calibri"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 w:type="paragraph" w:customStyle="1" w:styleId="10">
    <w:name w:val="文本块1"/>
    <w:basedOn w:val="a"/>
    <w:qFormat/>
    <w:pPr>
      <w:ind w:leftChars="700" w:left="1440" w:rightChars="700" w:right="700"/>
    </w:pPr>
  </w:style>
  <w:style w:type="paragraph" w:customStyle="1" w:styleId="NewNewNewNewNewNew">
    <w:name w:val="正文 New New New New New New"/>
    <w:qFormat/>
    <w:pPr>
      <w:widowControl w:val="0"/>
      <w:jc w:val="both"/>
    </w:pPr>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789C-F636-4B06-BA04-77412050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1664</Characters>
  <Application>Microsoft Office Word</Application>
  <DocSecurity>0</DocSecurity>
  <Lines>13</Lines>
  <Paragraphs>3</Paragraphs>
  <ScaleCrop>false</ScaleCrop>
  <Company>微软中国</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邢伟亮</cp:lastModifiedBy>
  <cp:revision>4</cp:revision>
  <cp:lastPrinted>2019-01-28T02:50:00Z</cp:lastPrinted>
  <dcterms:created xsi:type="dcterms:W3CDTF">2018-12-24T03:58:00Z</dcterms:created>
  <dcterms:modified xsi:type="dcterms:W3CDTF">2023-07-27T03:05:00Z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